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8138" w14:textId="77777777" w:rsidR="00684FE5" w:rsidRPr="00BE7C5F" w:rsidRDefault="005507B7" w:rsidP="00BE7C5F">
      <w:pPr>
        <w:jc w:val="center"/>
        <w:rPr>
          <w:rFonts w:ascii="Times New Roman" w:hAnsi="Times New Roman" w:cs="Times New Roman"/>
          <w:b/>
          <w:bCs/>
        </w:rPr>
      </w:pPr>
      <w:r w:rsidRPr="00BE7C5F">
        <w:rPr>
          <w:rFonts w:ascii="Times New Roman" w:hAnsi="Times New Roman" w:cs="Times New Roman"/>
          <w:b/>
          <w:bCs/>
        </w:rPr>
        <w:t>Copyright Transfer Agreement Form</w:t>
      </w:r>
    </w:p>
    <w:p w14:paraId="0AB23689" w14:textId="77777777" w:rsidR="00684FE5" w:rsidRPr="00024577" w:rsidRDefault="005507B7" w:rsidP="00024577">
      <w:pPr>
        <w:jc w:val="both"/>
        <w:rPr>
          <w:rFonts w:ascii="Times New Roman" w:hAnsi="Times New Roman" w:cs="Times New Roman"/>
        </w:rPr>
      </w:pPr>
      <w:r w:rsidRPr="00024577">
        <w:rPr>
          <w:rFonts w:ascii="Times New Roman" w:hAnsi="Times New Roman" w:cs="Times New Roman"/>
        </w:rPr>
        <w:t>Manuscript Title: ____________________________________________</w:t>
      </w:r>
    </w:p>
    <w:p w14:paraId="71E2DC8A" w14:textId="12A7E043" w:rsidR="00684FE5" w:rsidRPr="00024577" w:rsidRDefault="005507B7" w:rsidP="00024577">
      <w:pPr>
        <w:jc w:val="both"/>
        <w:rPr>
          <w:rFonts w:ascii="Times New Roman" w:hAnsi="Times New Roman" w:cs="Times New Roman"/>
        </w:rPr>
      </w:pPr>
      <w:r w:rsidRPr="00024577">
        <w:rPr>
          <w:rFonts w:ascii="Times New Roman" w:hAnsi="Times New Roman" w:cs="Times New Roman"/>
        </w:rPr>
        <w:t>Author(s)</w:t>
      </w:r>
      <w:r w:rsidR="00813644">
        <w:rPr>
          <w:rFonts w:ascii="Times New Roman" w:hAnsi="Times New Roman" w:cs="Times New Roman"/>
        </w:rPr>
        <w:t xml:space="preserve"> Name</w:t>
      </w:r>
      <w:r w:rsidRPr="00024577">
        <w:rPr>
          <w:rFonts w:ascii="Times New Roman" w:hAnsi="Times New Roman" w:cs="Times New Roman"/>
        </w:rPr>
        <w:t>: _________________________________________________</w:t>
      </w:r>
    </w:p>
    <w:p w14:paraId="273391DF" w14:textId="14561790" w:rsidR="00684FE5" w:rsidRPr="00024577" w:rsidRDefault="005507B7" w:rsidP="00024577">
      <w:pPr>
        <w:jc w:val="both"/>
        <w:rPr>
          <w:rFonts w:ascii="Times New Roman" w:hAnsi="Times New Roman" w:cs="Times New Roman"/>
        </w:rPr>
      </w:pPr>
      <w:r w:rsidRPr="00024577">
        <w:rPr>
          <w:rFonts w:ascii="Times New Roman" w:hAnsi="Times New Roman" w:cs="Times New Roman"/>
        </w:rPr>
        <w:t>Corresponding Author</w:t>
      </w:r>
      <w:r w:rsidR="00BE7C5F">
        <w:rPr>
          <w:rFonts w:ascii="Times New Roman" w:hAnsi="Times New Roman" w:cs="Times New Roman"/>
        </w:rPr>
        <w:t xml:space="preserve"> name &amp; email</w:t>
      </w:r>
      <w:r w:rsidRPr="00024577">
        <w:rPr>
          <w:rFonts w:ascii="Times New Roman" w:hAnsi="Times New Roman" w:cs="Times New Roman"/>
        </w:rPr>
        <w:t>: ______________________________________</w:t>
      </w:r>
    </w:p>
    <w:p w14:paraId="006FD5AF" w14:textId="77777777" w:rsidR="00684FE5" w:rsidRPr="00024577" w:rsidRDefault="005507B7" w:rsidP="00024577">
      <w:pPr>
        <w:pStyle w:val="Heading2"/>
        <w:spacing w:before="0"/>
        <w:jc w:val="both"/>
        <w:rPr>
          <w:rFonts w:ascii="Times New Roman" w:hAnsi="Times New Roman" w:cs="Times New Roman"/>
        </w:rPr>
      </w:pPr>
      <w:r w:rsidRPr="00024577">
        <w:rPr>
          <w:rFonts w:ascii="Times New Roman" w:hAnsi="Times New Roman" w:cs="Times New Roman"/>
        </w:rPr>
        <w:t>Copyright Transfer</w:t>
      </w:r>
    </w:p>
    <w:p w14:paraId="5D653A7E" w14:textId="77777777" w:rsidR="00684FE5" w:rsidRPr="00024577" w:rsidRDefault="005507B7" w:rsidP="00024577">
      <w:pPr>
        <w:jc w:val="both"/>
        <w:rPr>
          <w:rFonts w:ascii="Times New Roman" w:hAnsi="Times New Roman" w:cs="Times New Roman"/>
        </w:rPr>
      </w:pPr>
      <w:r w:rsidRPr="00024577">
        <w:rPr>
          <w:rFonts w:ascii="Times New Roman" w:hAnsi="Times New Roman" w:cs="Times New Roman"/>
        </w:rPr>
        <w:t>In consideration of the publication of the above manuscript in the Asian Journal of Arts and Social Sciences (AJASS), the undersigned author(s) hereby agree to transfer the copyright of this work to the publisher (AcademyPG). This includes the exclusive rights to reproduce, distribute, publicly display, and create derivative works in all forms and media, now known or later developed, throughout the world for the full term of copyright.</w:t>
      </w:r>
    </w:p>
    <w:p w14:paraId="0F81DC27" w14:textId="77777777" w:rsidR="00684FE5" w:rsidRPr="00024577" w:rsidRDefault="005507B7" w:rsidP="00024577">
      <w:pPr>
        <w:pStyle w:val="Heading2"/>
        <w:spacing w:before="0"/>
        <w:jc w:val="both"/>
        <w:rPr>
          <w:rFonts w:ascii="Times New Roman" w:hAnsi="Times New Roman" w:cs="Times New Roman"/>
        </w:rPr>
      </w:pPr>
      <w:r w:rsidRPr="00024577">
        <w:rPr>
          <w:rFonts w:ascii="Times New Roman" w:hAnsi="Times New Roman" w:cs="Times New Roman"/>
        </w:rPr>
        <w:t>Author Rights</w:t>
      </w:r>
    </w:p>
    <w:p w14:paraId="03E78416" w14:textId="77777777" w:rsidR="00684FE5" w:rsidRPr="00024577" w:rsidRDefault="005507B7" w:rsidP="00C56CE0">
      <w:pPr>
        <w:rPr>
          <w:rFonts w:ascii="Times New Roman" w:hAnsi="Times New Roman" w:cs="Times New Roman"/>
        </w:rPr>
      </w:pPr>
      <w:r w:rsidRPr="00024577">
        <w:rPr>
          <w:rFonts w:ascii="Times New Roman" w:hAnsi="Times New Roman" w:cs="Times New Roman"/>
        </w:rPr>
        <w:t>- Authors retain the right to use their work for non-commercial purposes, including teaching, conference presentations, and academic sharing, provided proper acknowledgment is given to AJASS.</w:t>
      </w:r>
      <w:r w:rsidRPr="00024577">
        <w:rPr>
          <w:rFonts w:ascii="Times New Roman" w:hAnsi="Times New Roman" w:cs="Times New Roman"/>
        </w:rPr>
        <w:br/>
        <w:t>- Authors may place the accepted version of the manuscript in an institutional repository with proper citation to the published version.</w:t>
      </w:r>
      <w:r w:rsidRPr="00024577">
        <w:rPr>
          <w:rFonts w:ascii="Times New Roman" w:hAnsi="Times New Roman" w:cs="Times New Roman"/>
        </w:rPr>
        <w:br/>
        <w:t>- Authors are encouraged to share their research while ensuring acknowledgment of first publication in AJASS.</w:t>
      </w:r>
    </w:p>
    <w:p w14:paraId="63C2F125" w14:textId="77777777" w:rsidR="00684FE5" w:rsidRPr="00024577" w:rsidRDefault="005507B7" w:rsidP="00024577">
      <w:pPr>
        <w:pStyle w:val="Heading2"/>
        <w:spacing w:before="0"/>
        <w:jc w:val="both"/>
        <w:rPr>
          <w:rFonts w:ascii="Times New Roman" w:hAnsi="Times New Roman" w:cs="Times New Roman"/>
        </w:rPr>
      </w:pPr>
      <w:r w:rsidRPr="00024577">
        <w:rPr>
          <w:rFonts w:ascii="Times New Roman" w:hAnsi="Times New Roman" w:cs="Times New Roman"/>
        </w:rPr>
        <w:t>Warranties and Representations</w:t>
      </w:r>
    </w:p>
    <w:p w14:paraId="48A9F846" w14:textId="77777777" w:rsidR="00684FE5" w:rsidRPr="00024577" w:rsidRDefault="005507B7" w:rsidP="003902BC">
      <w:pPr>
        <w:rPr>
          <w:rFonts w:ascii="Times New Roman" w:hAnsi="Times New Roman" w:cs="Times New Roman"/>
        </w:rPr>
      </w:pPr>
      <w:r w:rsidRPr="00024577">
        <w:rPr>
          <w:rFonts w:ascii="Times New Roman" w:hAnsi="Times New Roman" w:cs="Times New Roman"/>
        </w:rPr>
        <w:t>By signing this agreement, the author(s) confirm that:</w:t>
      </w:r>
      <w:r w:rsidRPr="00024577">
        <w:rPr>
          <w:rFonts w:ascii="Times New Roman" w:hAnsi="Times New Roman" w:cs="Times New Roman"/>
        </w:rPr>
        <w:br/>
        <w:t>1. The manuscript is original and has not been published elsewhere, nor is it under consideration by another journal.</w:t>
      </w:r>
      <w:r w:rsidRPr="00024577">
        <w:rPr>
          <w:rFonts w:ascii="Times New Roman" w:hAnsi="Times New Roman" w:cs="Times New Roman"/>
        </w:rPr>
        <w:br/>
        <w:t>2. The manuscript contains no unlawful or libelous statements, does not infringe upon any copyright, trademark, or other rights of third parties.</w:t>
      </w:r>
      <w:r w:rsidRPr="00024577">
        <w:rPr>
          <w:rFonts w:ascii="Times New Roman" w:hAnsi="Times New Roman" w:cs="Times New Roman"/>
        </w:rPr>
        <w:br/>
        <w:t>3. All authors have substantially contributed to the work and approve the final version submitted.</w:t>
      </w:r>
      <w:r w:rsidRPr="00024577">
        <w:rPr>
          <w:rFonts w:ascii="Times New Roman" w:hAnsi="Times New Roman" w:cs="Times New Roman"/>
        </w:rPr>
        <w:br/>
        <w:t>4. Any conflicts of interest or financial support related to this work have been properly disclosed.</w:t>
      </w:r>
    </w:p>
    <w:p w14:paraId="3BA67B7C" w14:textId="77777777" w:rsidR="00684FE5" w:rsidRPr="00024577" w:rsidRDefault="005507B7" w:rsidP="00024577">
      <w:pPr>
        <w:pStyle w:val="Heading2"/>
        <w:spacing w:before="0"/>
        <w:jc w:val="both"/>
        <w:rPr>
          <w:rFonts w:ascii="Times New Roman" w:hAnsi="Times New Roman" w:cs="Times New Roman"/>
        </w:rPr>
      </w:pPr>
      <w:r w:rsidRPr="00024577">
        <w:rPr>
          <w:rFonts w:ascii="Times New Roman" w:hAnsi="Times New Roman" w:cs="Times New Roman"/>
        </w:rPr>
        <w:t>Open Access Statement</w:t>
      </w:r>
    </w:p>
    <w:p w14:paraId="7CDC06A8" w14:textId="77777777" w:rsidR="00684FE5" w:rsidRPr="00024577" w:rsidRDefault="005507B7" w:rsidP="00024577">
      <w:pPr>
        <w:jc w:val="both"/>
        <w:rPr>
          <w:rFonts w:ascii="Times New Roman" w:hAnsi="Times New Roman" w:cs="Times New Roman"/>
        </w:rPr>
      </w:pPr>
      <w:r w:rsidRPr="00024577">
        <w:rPr>
          <w:rFonts w:ascii="Times New Roman" w:hAnsi="Times New Roman" w:cs="Times New Roman"/>
        </w:rPr>
        <w:t>AJASS is an open-access journal. All published articles are freely accessible online under the Creative Commons Attribution (CC BY) License. This license permits unrestricted use, distribution, and reproduction in any medium, provided the original work is properly cited.</w:t>
      </w:r>
    </w:p>
    <w:p w14:paraId="1FF8473B" w14:textId="054C2E39" w:rsidR="00684FE5" w:rsidRPr="00024577" w:rsidRDefault="008A3579" w:rsidP="00024577">
      <w:pPr>
        <w:pStyle w:val="Heading2"/>
        <w:spacing w:before="0"/>
        <w:jc w:val="both"/>
        <w:rPr>
          <w:rFonts w:ascii="Times New Roman" w:hAnsi="Times New Roman" w:cs="Times New Roman"/>
        </w:rPr>
      </w:pPr>
      <w:r>
        <w:rPr>
          <w:rFonts w:ascii="Times New Roman" w:hAnsi="Times New Roman" w:cs="Times New Roman"/>
        </w:rPr>
        <w:t xml:space="preserve">All </w:t>
      </w:r>
      <w:r w:rsidR="005507B7" w:rsidRPr="00024577">
        <w:rPr>
          <w:rFonts w:ascii="Times New Roman" w:hAnsi="Times New Roman" w:cs="Times New Roman"/>
        </w:rPr>
        <w:t>Author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2695"/>
        <w:gridCol w:w="2450"/>
        <w:gridCol w:w="2483"/>
      </w:tblGrid>
      <w:tr w:rsidR="00813644" w:rsidRPr="00024577" w14:paraId="628B4F29" w14:textId="0FC611AD" w:rsidTr="00614D28">
        <w:trPr>
          <w:trHeight w:val="281"/>
        </w:trPr>
        <w:tc>
          <w:tcPr>
            <w:tcW w:w="3107" w:type="dxa"/>
          </w:tcPr>
          <w:p w14:paraId="12D16100"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Author Name</w:t>
            </w:r>
          </w:p>
        </w:tc>
        <w:tc>
          <w:tcPr>
            <w:tcW w:w="2695" w:type="dxa"/>
          </w:tcPr>
          <w:p w14:paraId="05830A2E" w14:textId="455A9AA8" w:rsidR="00813644" w:rsidRPr="00024577" w:rsidRDefault="00813644" w:rsidP="004D4624">
            <w:pPr>
              <w:spacing w:after="0"/>
              <w:jc w:val="both"/>
              <w:rPr>
                <w:rFonts w:ascii="Times New Roman" w:hAnsi="Times New Roman" w:cs="Times New Roman"/>
              </w:rPr>
            </w:pPr>
            <w:r>
              <w:rPr>
                <w:rFonts w:ascii="Times New Roman" w:hAnsi="Times New Roman" w:cs="Times New Roman"/>
              </w:rPr>
              <w:t>email</w:t>
            </w:r>
          </w:p>
        </w:tc>
        <w:tc>
          <w:tcPr>
            <w:tcW w:w="2450" w:type="dxa"/>
          </w:tcPr>
          <w:p w14:paraId="0F2A3DA3" w14:textId="07B58AC4"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Signature</w:t>
            </w:r>
          </w:p>
        </w:tc>
        <w:tc>
          <w:tcPr>
            <w:tcW w:w="2483" w:type="dxa"/>
          </w:tcPr>
          <w:p w14:paraId="3CA0C9CD" w14:textId="46C659DB" w:rsidR="00813644" w:rsidRPr="00024577" w:rsidRDefault="00813644" w:rsidP="00813644">
            <w:pPr>
              <w:spacing w:after="0"/>
              <w:jc w:val="both"/>
              <w:rPr>
                <w:rFonts w:ascii="Times New Roman" w:hAnsi="Times New Roman" w:cs="Times New Roman"/>
              </w:rPr>
            </w:pPr>
            <w:r>
              <w:rPr>
                <w:rFonts w:ascii="Times New Roman" w:hAnsi="Times New Roman" w:cs="Times New Roman"/>
              </w:rPr>
              <w:t>Date</w:t>
            </w:r>
          </w:p>
        </w:tc>
      </w:tr>
      <w:tr w:rsidR="00813644" w:rsidRPr="00024577" w14:paraId="292F1937" w14:textId="48338A06" w:rsidTr="00614D28">
        <w:trPr>
          <w:trHeight w:val="48"/>
        </w:trPr>
        <w:tc>
          <w:tcPr>
            <w:tcW w:w="3107" w:type="dxa"/>
          </w:tcPr>
          <w:p w14:paraId="1568B389"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695" w:type="dxa"/>
          </w:tcPr>
          <w:p w14:paraId="6CBC47DD"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450" w:type="dxa"/>
          </w:tcPr>
          <w:p w14:paraId="0E1DD2DD"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483" w:type="dxa"/>
          </w:tcPr>
          <w:p w14:paraId="7C42DE7E" w14:textId="77777777" w:rsidR="00813644" w:rsidRPr="00024577" w:rsidRDefault="00813644" w:rsidP="00813644">
            <w:pPr>
              <w:spacing w:after="0"/>
              <w:jc w:val="both"/>
              <w:rPr>
                <w:rFonts w:ascii="Times New Roman" w:hAnsi="Times New Roman" w:cs="Times New Roman"/>
              </w:rPr>
            </w:pPr>
          </w:p>
        </w:tc>
      </w:tr>
      <w:tr w:rsidR="00813644" w:rsidRPr="00024577" w14:paraId="7478D359" w14:textId="222EE750" w:rsidTr="00614D28">
        <w:trPr>
          <w:trHeight w:val="281"/>
        </w:trPr>
        <w:tc>
          <w:tcPr>
            <w:tcW w:w="3107" w:type="dxa"/>
          </w:tcPr>
          <w:p w14:paraId="0EE71DE9"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695" w:type="dxa"/>
          </w:tcPr>
          <w:p w14:paraId="53733FB2"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450" w:type="dxa"/>
          </w:tcPr>
          <w:p w14:paraId="075F7785"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483" w:type="dxa"/>
          </w:tcPr>
          <w:p w14:paraId="7C6C9AC9" w14:textId="77777777" w:rsidR="00813644" w:rsidRPr="00024577" w:rsidRDefault="00813644" w:rsidP="00813644">
            <w:pPr>
              <w:spacing w:after="0"/>
              <w:jc w:val="both"/>
              <w:rPr>
                <w:rFonts w:ascii="Times New Roman" w:hAnsi="Times New Roman" w:cs="Times New Roman"/>
              </w:rPr>
            </w:pPr>
          </w:p>
        </w:tc>
      </w:tr>
      <w:tr w:rsidR="00813644" w:rsidRPr="00024577" w14:paraId="1B8C3D16" w14:textId="2C351897" w:rsidTr="00614D28">
        <w:trPr>
          <w:trHeight w:val="281"/>
        </w:trPr>
        <w:tc>
          <w:tcPr>
            <w:tcW w:w="3107" w:type="dxa"/>
          </w:tcPr>
          <w:p w14:paraId="5A50F9B6"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695" w:type="dxa"/>
          </w:tcPr>
          <w:p w14:paraId="6F88A909"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450" w:type="dxa"/>
          </w:tcPr>
          <w:p w14:paraId="68C9AA04" w14:textId="77777777" w:rsidR="00813644" w:rsidRPr="00024577" w:rsidRDefault="00813644" w:rsidP="004D4624">
            <w:pPr>
              <w:spacing w:after="0"/>
              <w:jc w:val="both"/>
              <w:rPr>
                <w:rFonts w:ascii="Times New Roman" w:hAnsi="Times New Roman" w:cs="Times New Roman"/>
              </w:rPr>
            </w:pPr>
            <w:r w:rsidRPr="00024577">
              <w:rPr>
                <w:rFonts w:ascii="Times New Roman" w:hAnsi="Times New Roman" w:cs="Times New Roman"/>
              </w:rPr>
              <w:t xml:space="preserve"> </w:t>
            </w:r>
          </w:p>
        </w:tc>
        <w:tc>
          <w:tcPr>
            <w:tcW w:w="2483" w:type="dxa"/>
          </w:tcPr>
          <w:p w14:paraId="0BFD2762" w14:textId="77777777" w:rsidR="00813644" w:rsidRPr="00024577" w:rsidRDefault="00813644" w:rsidP="00813644">
            <w:pPr>
              <w:spacing w:after="0"/>
              <w:jc w:val="both"/>
              <w:rPr>
                <w:rFonts w:ascii="Times New Roman" w:hAnsi="Times New Roman" w:cs="Times New Roman"/>
              </w:rPr>
            </w:pPr>
          </w:p>
        </w:tc>
      </w:tr>
      <w:tr w:rsidR="00813644" w:rsidRPr="00024577" w14:paraId="5B565F2D" w14:textId="5AAC04CA" w:rsidTr="00614D28">
        <w:trPr>
          <w:trHeight w:val="281"/>
        </w:trPr>
        <w:tc>
          <w:tcPr>
            <w:tcW w:w="3107" w:type="dxa"/>
          </w:tcPr>
          <w:p w14:paraId="510D9FC7" w14:textId="77777777" w:rsidR="00813644" w:rsidRPr="00024577" w:rsidRDefault="00813644" w:rsidP="004D4624">
            <w:pPr>
              <w:spacing w:after="0"/>
              <w:jc w:val="both"/>
              <w:rPr>
                <w:rFonts w:ascii="Times New Roman" w:hAnsi="Times New Roman" w:cs="Times New Roman"/>
              </w:rPr>
            </w:pPr>
          </w:p>
        </w:tc>
        <w:tc>
          <w:tcPr>
            <w:tcW w:w="2695" w:type="dxa"/>
          </w:tcPr>
          <w:p w14:paraId="12B788C3" w14:textId="77777777" w:rsidR="00813644" w:rsidRPr="00024577" w:rsidRDefault="00813644" w:rsidP="004D4624">
            <w:pPr>
              <w:spacing w:after="0"/>
              <w:jc w:val="both"/>
              <w:rPr>
                <w:rFonts w:ascii="Times New Roman" w:hAnsi="Times New Roman" w:cs="Times New Roman"/>
              </w:rPr>
            </w:pPr>
          </w:p>
        </w:tc>
        <w:tc>
          <w:tcPr>
            <w:tcW w:w="2450" w:type="dxa"/>
          </w:tcPr>
          <w:p w14:paraId="260650CC" w14:textId="77777777" w:rsidR="00813644" w:rsidRPr="00024577" w:rsidRDefault="00813644" w:rsidP="004D4624">
            <w:pPr>
              <w:spacing w:after="0"/>
              <w:jc w:val="both"/>
              <w:rPr>
                <w:rFonts w:ascii="Times New Roman" w:hAnsi="Times New Roman" w:cs="Times New Roman"/>
              </w:rPr>
            </w:pPr>
          </w:p>
        </w:tc>
        <w:tc>
          <w:tcPr>
            <w:tcW w:w="2483" w:type="dxa"/>
          </w:tcPr>
          <w:p w14:paraId="1440AE33" w14:textId="77777777" w:rsidR="00813644" w:rsidRPr="00024577" w:rsidRDefault="00813644" w:rsidP="004D4624">
            <w:pPr>
              <w:spacing w:after="0"/>
              <w:jc w:val="both"/>
              <w:rPr>
                <w:rFonts w:ascii="Times New Roman" w:hAnsi="Times New Roman" w:cs="Times New Roman"/>
              </w:rPr>
            </w:pPr>
          </w:p>
        </w:tc>
      </w:tr>
    </w:tbl>
    <w:p w14:paraId="0F775C2E" w14:textId="1B8E1C9D" w:rsidR="00684FE5" w:rsidRPr="004D4624" w:rsidRDefault="005507B7" w:rsidP="00024577">
      <w:pPr>
        <w:jc w:val="both"/>
        <w:rPr>
          <w:rFonts w:ascii="Times New Roman" w:hAnsi="Times New Roman" w:cs="Times New Roman"/>
          <w:b/>
          <w:bCs/>
        </w:rPr>
      </w:pPr>
      <w:r w:rsidRPr="00024577">
        <w:rPr>
          <w:rFonts w:ascii="Times New Roman" w:hAnsi="Times New Roman" w:cs="Times New Roman"/>
        </w:rPr>
        <w:br/>
      </w:r>
      <w:r w:rsidRPr="004D4624">
        <w:rPr>
          <w:rFonts w:ascii="Times New Roman" w:hAnsi="Times New Roman" w:cs="Times New Roman"/>
          <w:b/>
          <w:bCs/>
        </w:rPr>
        <w:t>Publisher</w:t>
      </w:r>
    </w:p>
    <w:p w14:paraId="71180319" w14:textId="77777777" w:rsidR="00684FE5" w:rsidRPr="001715B0" w:rsidRDefault="005507B7" w:rsidP="004D4624">
      <w:pPr>
        <w:spacing w:after="0"/>
        <w:jc w:val="both"/>
        <w:rPr>
          <w:rFonts w:ascii="Times New Roman" w:hAnsi="Times New Roman" w:cs="Times New Roman"/>
        </w:rPr>
      </w:pPr>
      <w:r w:rsidRPr="001715B0">
        <w:rPr>
          <w:rFonts w:ascii="Times New Roman" w:hAnsi="Times New Roman" w:cs="Times New Roman"/>
        </w:rPr>
        <w:t>Asian Journal of Arts and Social Sciences (AJASS)</w:t>
      </w:r>
    </w:p>
    <w:p w14:paraId="413BC8FC" w14:textId="4A866E11" w:rsidR="00684FE5" w:rsidRPr="001715B0" w:rsidRDefault="005507B7" w:rsidP="004D4624">
      <w:pPr>
        <w:spacing w:after="0"/>
        <w:jc w:val="both"/>
        <w:rPr>
          <w:rFonts w:ascii="Times New Roman" w:hAnsi="Times New Roman" w:cs="Times New Roman"/>
        </w:rPr>
      </w:pPr>
      <w:r w:rsidRPr="001715B0">
        <w:rPr>
          <w:rFonts w:ascii="Times New Roman" w:hAnsi="Times New Roman" w:cs="Times New Roman"/>
        </w:rPr>
        <w:t>Published by AcademyPG</w:t>
      </w:r>
      <w:r w:rsidR="004D4624" w:rsidRPr="001715B0">
        <w:rPr>
          <w:rFonts w:ascii="Times New Roman" w:hAnsi="Times New Roman" w:cs="Times New Roman"/>
        </w:rPr>
        <w:t>.</w:t>
      </w:r>
    </w:p>
    <w:p w14:paraId="22395772" w14:textId="26D4167B" w:rsidR="004D4624" w:rsidRPr="001715B0" w:rsidRDefault="004D4624" w:rsidP="004D4624">
      <w:pPr>
        <w:spacing w:after="0"/>
        <w:jc w:val="both"/>
        <w:rPr>
          <w:rFonts w:ascii="Times New Roman" w:hAnsi="Times New Roman" w:cs="Times New Roman"/>
        </w:rPr>
      </w:pPr>
      <w:r w:rsidRPr="001715B0">
        <w:rPr>
          <w:rFonts w:ascii="Times New Roman" w:hAnsi="Times New Roman" w:cs="Times New Roman"/>
        </w:rPr>
        <w:t xml:space="preserve">Website: </w:t>
      </w:r>
      <w:hyperlink r:id="rId8" w:history="1">
        <w:r w:rsidR="001715B0" w:rsidRPr="001715B0">
          <w:rPr>
            <w:rStyle w:val="Hyperlink"/>
            <w:rFonts w:ascii="Times New Roman" w:hAnsi="Times New Roman" w:cs="Times New Roman"/>
          </w:rPr>
          <w:t>www.academypg.org</w:t>
        </w:r>
      </w:hyperlink>
    </w:p>
    <w:sectPr w:rsidR="004D4624" w:rsidRPr="001715B0" w:rsidSect="00942CB5">
      <w:headerReference w:type="default" r:id="rId9"/>
      <w:pgSz w:w="12240" w:h="15840" w:code="1"/>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5DFE" w14:textId="77777777" w:rsidR="00CA0F91" w:rsidRDefault="00CA0F91" w:rsidP="00543C01">
      <w:pPr>
        <w:spacing w:after="0" w:line="240" w:lineRule="auto"/>
      </w:pPr>
      <w:r>
        <w:separator/>
      </w:r>
    </w:p>
  </w:endnote>
  <w:endnote w:type="continuationSeparator" w:id="0">
    <w:p w14:paraId="71E83B7E" w14:textId="77777777" w:rsidR="00CA0F91" w:rsidRDefault="00CA0F91" w:rsidP="0054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DAF8" w14:textId="77777777" w:rsidR="00CA0F91" w:rsidRDefault="00CA0F91" w:rsidP="00543C01">
      <w:pPr>
        <w:spacing w:after="0" w:line="240" w:lineRule="auto"/>
      </w:pPr>
      <w:r>
        <w:separator/>
      </w:r>
    </w:p>
  </w:footnote>
  <w:footnote w:type="continuationSeparator" w:id="0">
    <w:p w14:paraId="681C73BD" w14:textId="77777777" w:rsidR="00CA0F91" w:rsidRDefault="00CA0F91" w:rsidP="0054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40AD" w14:textId="655AF49B" w:rsidR="00543C01" w:rsidRPr="003B09E2" w:rsidRDefault="00543C01" w:rsidP="00543C01">
    <w:pPr>
      <w:pStyle w:val="Heading1"/>
      <w:spacing w:before="0"/>
      <w:jc w:val="center"/>
      <w:rPr>
        <w:rFonts w:ascii="Times New Roman" w:hAnsi="Times New Roman" w:cs="Times New Roman"/>
        <w:color w:val="auto"/>
      </w:rPr>
    </w:pPr>
    <w:r w:rsidRPr="003B09E2">
      <w:rPr>
        <w:noProof/>
        <w:color w:val="auto"/>
      </w:rPr>
      <w:drawing>
        <wp:anchor distT="0" distB="0" distL="114300" distR="114300" simplePos="0" relativeHeight="251662336" behindDoc="1" locked="0" layoutInCell="1" allowOverlap="1" wp14:anchorId="63B149A9" wp14:editId="4CA08357">
          <wp:simplePos x="0" y="0"/>
          <wp:positionH relativeFrom="column">
            <wp:posOffset>5515610</wp:posOffset>
          </wp:positionH>
          <wp:positionV relativeFrom="paragraph">
            <wp:posOffset>-254000</wp:posOffset>
          </wp:positionV>
          <wp:extent cx="629133" cy="7658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736" cy="7677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9E2">
      <w:rPr>
        <w:noProof/>
        <w:color w:val="auto"/>
      </w:rPr>
      <w:drawing>
        <wp:anchor distT="0" distB="0" distL="114300" distR="114300" simplePos="0" relativeHeight="251657216" behindDoc="0" locked="0" layoutInCell="1" allowOverlap="1" wp14:anchorId="42B3B9BA" wp14:editId="4B12434B">
          <wp:simplePos x="0" y="0"/>
          <wp:positionH relativeFrom="column">
            <wp:posOffset>39370</wp:posOffset>
          </wp:positionH>
          <wp:positionV relativeFrom="paragraph">
            <wp:posOffset>-269875</wp:posOffset>
          </wp:positionV>
          <wp:extent cx="1037509" cy="7655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7509" cy="7655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9E2">
      <w:rPr>
        <w:rFonts w:ascii="Times New Roman" w:hAnsi="Times New Roman" w:cs="Times New Roman"/>
        <w:color w:val="auto"/>
      </w:rPr>
      <w:t>Asian Journal of Arts and Social Sciences (AJASS)</w:t>
    </w:r>
  </w:p>
  <w:p w14:paraId="4EE9EA2E" w14:textId="6A4E9FF2" w:rsidR="00543C01" w:rsidRPr="00543C01" w:rsidRDefault="00543C01" w:rsidP="00543C01">
    <w:pPr>
      <w:widowControl w:val="0"/>
      <w:adjustRightInd w:val="0"/>
      <w:snapToGrid w:val="0"/>
      <w:rPr>
        <w:rFonts w:eastAsia="Calibri"/>
        <w:spacing w:val="-1"/>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577"/>
    <w:rsid w:val="00034616"/>
    <w:rsid w:val="0006063C"/>
    <w:rsid w:val="0015074B"/>
    <w:rsid w:val="001715B0"/>
    <w:rsid w:val="001F4ECC"/>
    <w:rsid w:val="0029639D"/>
    <w:rsid w:val="00326F90"/>
    <w:rsid w:val="003902BC"/>
    <w:rsid w:val="003B09E2"/>
    <w:rsid w:val="003F0AB8"/>
    <w:rsid w:val="0040487E"/>
    <w:rsid w:val="004D4624"/>
    <w:rsid w:val="00543C01"/>
    <w:rsid w:val="005507B7"/>
    <w:rsid w:val="00614D28"/>
    <w:rsid w:val="00684FE5"/>
    <w:rsid w:val="006C5C23"/>
    <w:rsid w:val="00813644"/>
    <w:rsid w:val="008A3579"/>
    <w:rsid w:val="00942CB5"/>
    <w:rsid w:val="00AA1D8D"/>
    <w:rsid w:val="00B47730"/>
    <w:rsid w:val="00BE7C5F"/>
    <w:rsid w:val="00C56CE0"/>
    <w:rsid w:val="00CA0F91"/>
    <w:rsid w:val="00CB0664"/>
    <w:rsid w:val="00DE0D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9B589"/>
  <w14:defaultImageDpi w14:val="300"/>
  <w15:docId w15:val="{21260BD2-6273-450E-B59A-36614111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nhideWhenUsed/>
    <w:rsid w:val="00543C01"/>
    <w:rPr>
      <w:color w:val="0000FF"/>
      <w:u w:val="single"/>
    </w:rPr>
  </w:style>
  <w:style w:type="paragraph" w:customStyle="1" w:styleId="02-SciencePG-Paper-title">
    <w:name w:val="02-SciencePG-Paper-title"/>
    <w:basedOn w:val="Normal"/>
    <w:qFormat/>
    <w:rsid w:val="00543C01"/>
    <w:pPr>
      <w:widowControl w:val="0"/>
      <w:adjustRightInd w:val="0"/>
      <w:snapToGrid w:val="0"/>
      <w:spacing w:before="240" w:after="240" w:line="400" w:lineRule="exact"/>
    </w:pPr>
    <w:rPr>
      <w:rFonts w:ascii="Arial" w:eastAsia="Arial" w:hAnsi="Arial" w:cs="Arial"/>
      <w:b/>
      <w:bCs/>
      <w:kern w:val="2"/>
      <w:sz w:val="36"/>
      <w:szCs w:val="36"/>
      <w:lang w:val="en-GB" w:eastAsia="zh-CN"/>
    </w:rPr>
  </w:style>
  <w:style w:type="character" w:styleId="FollowedHyperlink">
    <w:name w:val="FollowedHyperlink"/>
    <w:basedOn w:val="DefaultParagraphFont"/>
    <w:uiPriority w:val="99"/>
    <w:semiHidden/>
    <w:unhideWhenUsed/>
    <w:rsid w:val="001715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yp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17</cp:revision>
  <dcterms:created xsi:type="dcterms:W3CDTF">2013-12-23T23:15:00Z</dcterms:created>
  <dcterms:modified xsi:type="dcterms:W3CDTF">2025-09-18T18:03:00Z</dcterms:modified>
  <cp:category/>
</cp:coreProperties>
</file>